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E5D4" w14:textId="4A6548CC" w:rsidR="00E0330E" w:rsidRPr="001207C7" w:rsidRDefault="00054102" w:rsidP="001207C7">
      <w:pPr>
        <w:jc w:val="center"/>
        <w:rPr>
          <w:rFonts w:ascii="Helvetica" w:hAnsi="Helvetica" w:cs="Helvetica"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Baby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Jumping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Festival</w:t>
      </w:r>
    </w:p>
    <w:p w14:paraId="18F35F55" w14:textId="2AA69E97" w:rsidR="009C4EF5" w:rsidRPr="001207C7" w:rsidRDefault="00054102" w:rsidP="001207C7">
      <w:pPr>
        <w:jc w:val="center"/>
        <w:rPr>
          <w:rFonts w:ascii="Helvetica" w:hAnsi="Helvetica" w:cs="Helvetica"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baptismal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ceremony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wherein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babies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who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were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born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over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last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year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are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absolved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sin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religious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custom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dates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back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early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1600s.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Men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dressed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traditional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“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devilish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”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clothing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terrorize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crowd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before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running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down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street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jumping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over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babies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who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have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carefully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laid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out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pillows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No injuries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have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reported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Catholic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higher-ups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frown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upon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ritual.</w:t>
      </w:r>
    </w:p>
    <w:p w14:paraId="61F99BA8" w14:textId="0BE4F6E4" w:rsidR="009C4EF5" w:rsidRDefault="009C4EF5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69E043CB" w14:textId="77777777" w:rsidR="00F430B0" w:rsidRDefault="00F430B0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7BD5AE2C" w14:textId="77777777" w:rsidR="001207C7" w:rsidRPr="001207C7" w:rsidRDefault="001207C7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55CC18A4" w14:textId="5E3DF303" w:rsidR="00054102" w:rsidRPr="001207C7" w:rsidRDefault="00E0330E" w:rsidP="00054102">
      <w:pPr>
        <w:jc w:val="center"/>
        <w:rPr>
          <w:rFonts w:ascii="Helvetica" w:hAnsi="Helvetica" w:cs="Helvetica"/>
          <w:b/>
          <w:bCs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Cheese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Rolling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Festival</w:t>
      </w:r>
    </w:p>
    <w:p w14:paraId="784BC6A9" w14:textId="551ED095" w:rsidR="009C4EF5" w:rsidRPr="001207C7" w:rsidRDefault="00E0330E" w:rsidP="001207C7">
      <w:pPr>
        <w:jc w:val="center"/>
        <w:rPr>
          <w:rFonts w:ascii="Helvetica" w:hAnsi="Helvetica" w:cs="Helvetica"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Every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year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cool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day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May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grown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adults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gather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village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Brockworth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chase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rolling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nine-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pound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wheel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Double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Gloucester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cheese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down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steep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hill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Before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race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down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Cooper’s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Hill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begins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fences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are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removed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undergrowth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cut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site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swept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through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for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stones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other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dangerous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objects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race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still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dangerous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for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competitors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spectators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Over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years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many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have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seriously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injured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due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steepness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unevenness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hill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bulk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speed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cheese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itself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led to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loss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official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management in 2010.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locals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are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hugely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proud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their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 </w:t>
      </w:r>
      <w:proofErr w:type="spellStart"/>
      <w:r w:rsidRPr="001207C7">
        <w:fldChar w:fldCharType="begin"/>
      </w:r>
      <w:r w:rsidRPr="001207C7">
        <w:instrText xml:space="preserve"> HYPERLINK "http://www.cheese-rolling.co.uk/index1.htm" </w:instrText>
      </w:r>
      <w:r w:rsidRPr="001207C7">
        <w:fldChar w:fldCharType="separate"/>
      </w:r>
      <w:r w:rsidRPr="001207C7">
        <w:rPr>
          <w:rStyle w:val="Hiperligao"/>
          <w:rFonts w:ascii="Helvetica" w:hAnsi="Helvetica" w:cs="Helvetica"/>
          <w:shd w:val="clear" w:color="auto" w:fill="FFFFFF"/>
        </w:rPr>
        <w:t>traditional</w:t>
      </w:r>
      <w:proofErr w:type="spellEnd"/>
      <w:r w:rsidRPr="001207C7">
        <w:rPr>
          <w:rStyle w:val="Hiperligao"/>
          <w:rFonts w:ascii="Helvetica" w:hAnsi="Helvetica" w:cs="Helvetica"/>
          <w:shd w:val="clear" w:color="auto" w:fill="FFFFFF"/>
        </w:rPr>
        <w:t xml:space="preserve"> </w:t>
      </w:r>
      <w:proofErr w:type="spellStart"/>
      <w:r w:rsidRPr="001207C7">
        <w:rPr>
          <w:rStyle w:val="Hiperligao"/>
          <w:rFonts w:ascii="Helvetica" w:hAnsi="Helvetica" w:cs="Helvetica"/>
          <w:shd w:val="clear" w:color="auto" w:fill="FFFFFF"/>
        </w:rPr>
        <w:t>event</w:t>
      </w:r>
      <w:proofErr w:type="spellEnd"/>
      <w:r w:rsidRPr="001207C7">
        <w:fldChar w:fldCharType="end"/>
      </w:r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carries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today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unmanaged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In 2015,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around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4,000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people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came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watch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spectacle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.</w:t>
      </w:r>
    </w:p>
    <w:p w14:paraId="464AE51F" w14:textId="5B95C113" w:rsidR="009C4EF5" w:rsidRDefault="009C4EF5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1B1CD92F" w14:textId="3CC4AD67" w:rsidR="00F430B0" w:rsidRDefault="00F430B0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603D0D47" w14:textId="77777777" w:rsidR="00F430B0" w:rsidRDefault="00F430B0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30F19FD2" w14:textId="77777777" w:rsidR="001207C7" w:rsidRPr="001207C7" w:rsidRDefault="001207C7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5C95D0D8" w14:textId="2CF7F105" w:rsidR="008165F9" w:rsidRPr="001207C7" w:rsidRDefault="008165F9" w:rsidP="00054102">
      <w:pPr>
        <w:jc w:val="center"/>
        <w:rPr>
          <w:rFonts w:ascii="Helvetica" w:hAnsi="Helvetica" w:cs="Helvetica"/>
          <w:b/>
          <w:bCs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International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Hair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Freezing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Contest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</w:p>
    <w:p w14:paraId="4221BB33" w14:textId="47AAA50B" w:rsidR="00E0330E" w:rsidRPr="001207C7" w:rsidRDefault="008165F9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fun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winter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celebration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that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occurs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every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February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Takhini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Hot Pools.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Participants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contest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dunk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their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heads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hot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water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pools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create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frosty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hairdos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shaping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their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locks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freeze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cold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air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above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Temperatures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area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can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reach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below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-30° Celsius,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-22° Fahrenheit,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time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contest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Winners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receive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small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cash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prize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.</w:t>
      </w:r>
    </w:p>
    <w:p w14:paraId="42F36DFB" w14:textId="191C7DC3" w:rsidR="009C4EF5" w:rsidRDefault="009C4EF5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751160C7" w14:textId="77777777" w:rsidR="001207C7" w:rsidRPr="001207C7" w:rsidRDefault="001207C7" w:rsidP="00054102">
      <w:pPr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2229C887" w14:textId="43A5E6CD" w:rsidR="009C4EF5" w:rsidRPr="001207C7" w:rsidRDefault="009C4EF5" w:rsidP="009C4EF5">
      <w:pPr>
        <w:shd w:val="clear" w:color="auto" w:fill="FFFFFF"/>
        <w:spacing w:before="150" w:after="30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121416"/>
          <w:lang w:eastAsia="pt-PT"/>
        </w:rPr>
      </w:pPr>
      <w:proofErr w:type="spellStart"/>
      <w:r w:rsidRPr="001207C7">
        <w:rPr>
          <w:rFonts w:ascii="Helvetica" w:eastAsia="Times New Roman" w:hAnsi="Helvetica" w:cs="Helvetica"/>
          <w:b/>
          <w:bCs/>
          <w:color w:val="121416"/>
          <w:lang w:eastAsia="pt-PT"/>
        </w:rPr>
        <w:t>Monkey</w:t>
      </w:r>
      <w:proofErr w:type="spellEnd"/>
      <w:r w:rsidRPr="001207C7">
        <w:rPr>
          <w:rFonts w:ascii="Helvetica" w:eastAsia="Times New Roman" w:hAnsi="Helvetica" w:cs="Helvetica"/>
          <w:b/>
          <w:bCs/>
          <w:color w:val="121416"/>
          <w:lang w:eastAsia="pt-PT"/>
        </w:rPr>
        <w:t xml:space="preserve"> Buffet Festival</w:t>
      </w:r>
    </w:p>
    <w:p w14:paraId="62DF27B0" w14:textId="78A17423" w:rsidR="009C4EF5" w:rsidRDefault="009C4EF5" w:rsidP="001207C7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Helvetica"/>
          <w:color w:val="121416"/>
          <w:lang w:eastAsia="pt-PT"/>
        </w:rPr>
      </w:pP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Before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you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start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to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consider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how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a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monkey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would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taste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this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is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a buffet </w:t>
      </w:r>
      <w:r w:rsidRPr="001207C7">
        <w:rPr>
          <w:rFonts w:ascii="Helvetica" w:eastAsia="Times New Roman" w:hAnsi="Helvetica" w:cs="Helvetica"/>
          <w:i/>
          <w:iCs/>
          <w:color w:val="121416"/>
          <w:lang w:eastAsia="pt-PT"/>
        </w:rPr>
        <w:t>for</w:t>
      </w:r>
      <w:r w:rsidRPr="001207C7">
        <w:rPr>
          <w:rFonts w:ascii="Helvetica" w:eastAsia="Times New Roman" w:hAnsi="Helvetica" w:cs="Helvetica"/>
          <w:color w:val="121416"/>
          <w:lang w:eastAsia="pt-PT"/>
        </w:rPr>
        <w:t> 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monkeys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.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local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monkey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population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of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around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2,000-3,000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is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gifted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with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a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feast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of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4,000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kilograms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of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fruits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vegetables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cakes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and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candies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every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November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.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After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monkeys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are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given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their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treat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youths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dressed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up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as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monkeys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perform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dances.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festival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first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occurred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in 1989,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run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by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a local businessman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who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thought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of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this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unique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way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to drive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up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tourism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in.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Luckily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for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him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and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the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monkeys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,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it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 xml:space="preserve"> </w:t>
      </w:r>
      <w:proofErr w:type="spellStart"/>
      <w:r w:rsidRPr="001207C7">
        <w:rPr>
          <w:rFonts w:ascii="Helvetica" w:eastAsia="Times New Roman" w:hAnsi="Helvetica" w:cs="Helvetica"/>
          <w:color w:val="121416"/>
          <w:lang w:eastAsia="pt-PT"/>
        </w:rPr>
        <w:t>worked</w:t>
      </w:r>
      <w:proofErr w:type="spellEnd"/>
      <w:r w:rsidRPr="001207C7">
        <w:rPr>
          <w:rFonts w:ascii="Helvetica" w:eastAsia="Times New Roman" w:hAnsi="Helvetica" w:cs="Helvetica"/>
          <w:color w:val="121416"/>
          <w:lang w:eastAsia="pt-PT"/>
        </w:rPr>
        <w:t>.</w:t>
      </w:r>
    </w:p>
    <w:p w14:paraId="64F1537B" w14:textId="77777777" w:rsidR="001207C7" w:rsidRPr="001207C7" w:rsidRDefault="001207C7" w:rsidP="001207C7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Helvetica"/>
          <w:color w:val="121416"/>
          <w:lang w:eastAsia="pt-PT"/>
        </w:rPr>
      </w:pPr>
    </w:p>
    <w:p w14:paraId="539D674D" w14:textId="75988BAF" w:rsidR="006F3838" w:rsidRPr="001207C7" w:rsidRDefault="006F3838" w:rsidP="009C4EF5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Helvetica"/>
          <w:b/>
          <w:bCs/>
          <w:color w:val="121416"/>
          <w:lang w:eastAsia="pt-PT"/>
        </w:rPr>
      </w:pPr>
      <w:proofErr w:type="spellStart"/>
      <w:r w:rsidRPr="001207C7">
        <w:rPr>
          <w:rFonts w:ascii="Helvetica" w:eastAsia="Times New Roman" w:hAnsi="Helvetica" w:cs="Helvetica"/>
          <w:b/>
          <w:bCs/>
          <w:color w:val="121416"/>
          <w:lang w:eastAsia="pt-PT"/>
        </w:rPr>
        <w:lastRenderedPageBreak/>
        <w:t>Burning</w:t>
      </w:r>
      <w:proofErr w:type="spellEnd"/>
      <w:r w:rsidRPr="001207C7">
        <w:rPr>
          <w:rFonts w:ascii="Helvetica" w:eastAsia="Times New Roman" w:hAnsi="Helvetica" w:cs="Helvetica"/>
          <w:b/>
          <w:bCs/>
          <w:color w:val="121416"/>
          <w:lang w:eastAsia="pt-PT"/>
        </w:rPr>
        <w:t xml:space="preserve"> Man</w:t>
      </w:r>
    </w:p>
    <w:p w14:paraId="49F71D61" w14:textId="7833A657" w:rsidR="009C4EF5" w:rsidRPr="001207C7" w:rsidRDefault="006F3838" w:rsidP="009C4EF5">
      <w:pPr>
        <w:shd w:val="clear" w:color="auto" w:fill="FFFFFF"/>
        <w:spacing w:after="450" w:line="240" w:lineRule="auto"/>
        <w:jc w:val="center"/>
        <w:rPr>
          <w:rFonts w:ascii="Helvetica" w:hAnsi="Helvetica" w:cs="Helvetica"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every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summer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artistic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community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comes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together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create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dismantle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city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 </w:t>
      </w:r>
      <w:hyperlink r:id="rId4" w:tgtFrame="_blank" w:history="1">
        <w:r w:rsidRPr="001207C7">
          <w:rPr>
            <w:rStyle w:val="Hiperligao"/>
            <w:rFonts w:ascii="Helvetica" w:hAnsi="Helvetica" w:cs="Helvetica"/>
            <w:shd w:val="clear" w:color="auto" w:fill="FFFFFF"/>
          </w:rPr>
          <w:t>Nevada</w:t>
        </w:r>
      </w:hyperlink>
      <w:r w:rsidRPr="001207C7">
        <w:rPr>
          <w:rFonts w:ascii="Helvetica" w:hAnsi="Helvetica" w:cs="Helvetica"/>
          <w:color w:val="121416"/>
          <w:shd w:val="clear" w:color="auto" w:fill="FFFFFF"/>
        </w:rPr>
        <w:t> 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desert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Founded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1986 in San Francisco,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California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Burning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Man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mindset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well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as a festival. Some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group’s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values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include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‘radical’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inclusion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, self-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reliance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, self-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expression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community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cooperation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decommodification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more.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community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celebrates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combining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their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individual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talents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create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artistic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sculptures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buildings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performances,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cars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more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that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all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participants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can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enjoy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event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culminates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burning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large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wooden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man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which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has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reached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height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105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feet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recent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years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After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event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festival-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goers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aim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leave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no trace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their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activities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restoring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environment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exactly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as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was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when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arrived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.</w:t>
      </w:r>
    </w:p>
    <w:p w14:paraId="70815BDA" w14:textId="2DADAAF7" w:rsidR="006F3838" w:rsidRPr="001207C7" w:rsidRDefault="006F3838" w:rsidP="009C4EF5">
      <w:pPr>
        <w:shd w:val="clear" w:color="auto" w:fill="FFFFFF"/>
        <w:spacing w:after="450" w:line="240" w:lineRule="auto"/>
        <w:jc w:val="center"/>
        <w:rPr>
          <w:rFonts w:ascii="Helvetica" w:hAnsi="Helvetica" w:cs="Helvetica"/>
          <w:color w:val="121416"/>
          <w:shd w:val="clear" w:color="auto" w:fill="FFFFFF"/>
        </w:rPr>
      </w:pPr>
    </w:p>
    <w:p w14:paraId="7A848770" w14:textId="0C2249B1" w:rsidR="006F3838" w:rsidRPr="001207C7" w:rsidRDefault="006F3838" w:rsidP="009C4EF5">
      <w:pPr>
        <w:shd w:val="clear" w:color="auto" w:fill="FFFFFF"/>
        <w:spacing w:after="450" w:line="240" w:lineRule="auto"/>
        <w:jc w:val="center"/>
        <w:rPr>
          <w:rFonts w:ascii="Helvetica" w:hAnsi="Helvetica" w:cs="Helvetica"/>
          <w:b/>
          <w:bCs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World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Toe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Wrestling</w:t>
      </w:r>
      <w:proofErr w:type="spellEnd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b/>
          <w:bCs/>
          <w:color w:val="121416"/>
          <w:shd w:val="clear" w:color="auto" w:fill="FFFFFF"/>
        </w:rPr>
        <w:t>Championship</w:t>
      </w:r>
      <w:proofErr w:type="spellEnd"/>
    </w:p>
    <w:p w14:paraId="25216FB7" w14:textId="361FF64E" w:rsidR="006F3838" w:rsidRPr="00F430B0" w:rsidRDefault="006F3838" w:rsidP="00F430B0">
      <w:pPr>
        <w:shd w:val="clear" w:color="auto" w:fill="FFFFFF"/>
        <w:spacing w:after="450" w:line="240" w:lineRule="auto"/>
        <w:jc w:val="center"/>
        <w:rPr>
          <w:rFonts w:ascii="Helvetica" w:hAnsi="Helvetica" w:cs="Helvetica"/>
          <w:color w:val="121416"/>
          <w:shd w:val="clear" w:color="auto" w:fill="FFFFFF"/>
        </w:rPr>
      </w:pP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location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World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Wrestling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Championships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varies,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but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practice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originated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village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Wetton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Staffordshire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1970s.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was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born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out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desire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for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 </w:t>
      </w:r>
      <w:hyperlink r:id="rId5" w:tgtFrame="_blank" w:history="1">
        <w:r w:rsidRPr="001207C7">
          <w:rPr>
            <w:rStyle w:val="Hiperligao"/>
            <w:rFonts w:ascii="Helvetica" w:hAnsi="Helvetica" w:cs="Helvetica"/>
            <w:shd w:val="clear" w:color="auto" w:fill="FFFFFF"/>
          </w:rPr>
          <w:t>UK</w:t>
        </w:r>
      </w:hyperlink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 to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have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its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own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championship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some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type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sport.</w:t>
      </w:r>
      <w:r w:rsidR="00F430B0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Just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like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arm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wrestling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two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people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go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up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against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one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another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each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match,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which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is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won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best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of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three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.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Players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can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only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take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part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in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tournament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after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thorough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toe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examination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by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a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qualified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 xml:space="preserve"> </w:t>
      </w:r>
      <w:proofErr w:type="spellStart"/>
      <w:r w:rsidRPr="001207C7">
        <w:rPr>
          <w:rFonts w:ascii="Helvetica" w:hAnsi="Helvetica" w:cs="Helvetica"/>
          <w:color w:val="121416"/>
          <w:shd w:val="clear" w:color="auto" w:fill="FFFFFF"/>
        </w:rPr>
        <w:t>nurse</w:t>
      </w:r>
      <w:proofErr w:type="spellEnd"/>
      <w:r w:rsidRPr="001207C7">
        <w:rPr>
          <w:rFonts w:ascii="Helvetica" w:hAnsi="Helvetica" w:cs="Helvetica"/>
          <w:color w:val="121416"/>
          <w:shd w:val="clear" w:color="auto" w:fill="FFFFFF"/>
        </w:rPr>
        <w:t>.</w:t>
      </w:r>
    </w:p>
    <w:p w14:paraId="2588D1FD" w14:textId="77777777" w:rsidR="009C4EF5" w:rsidRPr="001207C7" w:rsidRDefault="009C4EF5" w:rsidP="00054102">
      <w:pPr>
        <w:jc w:val="center"/>
      </w:pPr>
    </w:p>
    <w:sectPr w:rsidR="009C4EF5" w:rsidRPr="00120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8"/>
    <w:rsid w:val="00054102"/>
    <w:rsid w:val="001207C7"/>
    <w:rsid w:val="00292E08"/>
    <w:rsid w:val="005671CB"/>
    <w:rsid w:val="006F3838"/>
    <w:rsid w:val="008165F9"/>
    <w:rsid w:val="009C4EF5"/>
    <w:rsid w:val="00E0330E"/>
    <w:rsid w:val="00F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FE48"/>
  <w15:chartTrackingRefBased/>
  <w15:docId w15:val="{6E6D7E80-D916-433F-BBDD-2E15A64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9C4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0330E"/>
    <w:rPr>
      <w:color w:val="0000FF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C4EF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textstyledtext-zyj2x0-0">
    <w:name w:val="textstyled__text-zyj2x0-0"/>
    <w:basedOn w:val="Normal"/>
    <w:rsid w:val="009C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9C4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eculturetrip.com/europe/united-kingdom/" TargetMode="External"/><Relationship Id="rId4" Type="http://schemas.openxmlformats.org/officeDocument/2006/relationships/hyperlink" Target="http://theculturetrip.com/north-america/usa/nevad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xará</dc:creator>
  <cp:keywords/>
  <dc:description/>
  <cp:lastModifiedBy>teresa xará</cp:lastModifiedBy>
  <cp:revision>5</cp:revision>
  <cp:lastPrinted>2022-06-08T13:44:00Z</cp:lastPrinted>
  <dcterms:created xsi:type="dcterms:W3CDTF">2022-06-02T17:43:00Z</dcterms:created>
  <dcterms:modified xsi:type="dcterms:W3CDTF">2022-06-08T13:44:00Z</dcterms:modified>
</cp:coreProperties>
</file>